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C7" w:rsidRDefault="00FF2BC7" w:rsidP="00FF2BC7">
      <w:pPr>
        <w:spacing w:line="360" w:lineRule="auto"/>
        <w:rPr>
          <w:rFonts w:ascii="Times New Roman" w:hAnsi="Times New Roman" w:cs="Times New Roman"/>
          <w:caps/>
          <w:sz w:val="24"/>
          <w:szCs w:val="24"/>
        </w:rPr>
      </w:pPr>
      <w:r w:rsidRPr="00095806">
        <w:rPr>
          <w:rFonts w:ascii="Times New Roman" w:hAnsi="Times New Roman" w:cs="Times New Roman"/>
          <w:b/>
          <w:sz w:val="24"/>
          <w:szCs w:val="24"/>
        </w:rPr>
        <w:t>Name of the student</w:t>
      </w:r>
      <w:r>
        <w:rPr>
          <w:rFonts w:ascii="Times New Roman" w:hAnsi="Times New Roman" w:cs="Times New Roman"/>
          <w:sz w:val="24"/>
          <w:szCs w:val="24"/>
        </w:rPr>
        <w:t>:                ASTHA MAHANT</w:t>
      </w:r>
    </w:p>
    <w:p w:rsidR="00FF2BC7" w:rsidRPr="00A12577" w:rsidRDefault="00FF2BC7" w:rsidP="00FF2BC7">
      <w:pPr>
        <w:spacing w:line="360" w:lineRule="auto"/>
        <w:rPr>
          <w:rFonts w:ascii="Times New Roman" w:hAnsi="Times New Roman" w:cs="Times New Roman"/>
          <w:caps/>
          <w:sz w:val="24"/>
          <w:szCs w:val="24"/>
        </w:rPr>
      </w:pPr>
      <w:proofErr w:type="gramStart"/>
      <w:r w:rsidRPr="00095806">
        <w:rPr>
          <w:rFonts w:ascii="Times New Roman" w:hAnsi="Times New Roman" w:cs="Times New Roman"/>
          <w:b/>
          <w:sz w:val="24"/>
          <w:szCs w:val="24"/>
        </w:rPr>
        <w:t>Registration no</w:t>
      </w:r>
      <w:r w:rsidRPr="006662C2">
        <w:rPr>
          <w:rFonts w:ascii="Times New Roman" w:hAnsi="Times New Roman" w:cs="Times New Roman"/>
          <w:sz w:val="24"/>
          <w:szCs w:val="24"/>
        </w:rPr>
        <w:t>.</w:t>
      </w:r>
      <w:proofErr w:type="gramEnd"/>
      <w:r>
        <w:rPr>
          <w:rFonts w:ascii="Times New Roman" w:hAnsi="Times New Roman" w:cs="Times New Roman"/>
          <w:sz w:val="24"/>
          <w:szCs w:val="24"/>
        </w:rPr>
        <w:t xml:space="preserve"> :                      BS</w:t>
      </w:r>
      <w:r w:rsidRPr="006662C2">
        <w:rPr>
          <w:rFonts w:ascii="Times New Roman" w:hAnsi="Times New Roman" w:cs="Times New Roman"/>
          <w:sz w:val="24"/>
          <w:szCs w:val="24"/>
        </w:rPr>
        <w:t>1</w:t>
      </w:r>
      <w:r>
        <w:rPr>
          <w:rFonts w:ascii="Times New Roman" w:hAnsi="Times New Roman" w:cs="Times New Roman"/>
          <w:sz w:val="24"/>
          <w:szCs w:val="24"/>
        </w:rPr>
        <w:t>8MHNS</w:t>
      </w:r>
      <w:r w:rsidRPr="006662C2">
        <w:rPr>
          <w:rFonts w:ascii="Times New Roman" w:hAnsi="Times New Roman" w:cs="Times New Roman"/>
          <w:sz w:val="24"/>
          <w:szCs w:val="24"/>
        </w:rPr>
        <w:t>00</w:t>
      </w:r>
      <w:r>
        <w:rPr>
          <w:rFonts w:ascii="Times New Roman" w:hAnsi="Times New Roman" w:cs="Times New Roman"/>
          <w:sz w:val="24"/>
          <w:szCs w:val="24"/>
        </w:rPr>
        <w:t>2</w:t>
      </w:r>
    </w:p>
    <w:p w:rsidR="00FF2BC7" w:rsidRPr="00A12577" w:rsidRDefault="00FF2BC7" w:rsidP="00FF2BC7">
      <w:pPr>
        <w:spacing w:line="360" w:lineRule="auto"/>
        <w:rPr>
          <w:rFonts w:ascii="Times New Roman" w:hAnsi="Times New Roman" w:cs="Times New Roman"/>
          <w:sz w:val="24"/>
          <w:szCs w:val="24"/>
        </w:rPr>
      </w:pPr>
      <w:proofErr w:type="spellStart"/>
      <w:r w:rsidRPr="00095806">
        <w:rPr>
          <w:rFonts w:ascii="Times New Roman" w:hAnsi="Times New Roman" w:cs="Times New Roman"/>
          <w:b/>
          <w:sz w:val="24"/>
          <w:szCs w:val="24"/>
        </w:rPr>
        <w:t>Speciality</w:t>
      </w:r>
      <w:proofErr w:type="spellEnd"/>
      <w:r w:rsidRPr="00095806">
        <w:rPr>
          <w:rFonts w:ascii="Times New Roman" w:hAnsi="Times New Roman" w:cs="Times New Roman"/>
          <w:b/>
          <w:sz w:val="24"/>
          <w:szCs w:val="24"/>
        </w:rPr>
        <w:t>:</w:t>
      </w:r>
      <w:r>
        <w:rPr>
          <w:rFonts w:ascii="Times New Roman" w:hAnsi="Times New Roman" w:cs="Times New Roman"/>
          <w:sz w:val="24"/>
          <w:szCs w:val="24"/>
        </w:rPr>
        <w:t xml:space="preserve">                                 Medical Surgical Nursing</w:t>
      </w:r>
    </w:p>
    <w:p w:rsidR="00FF2BC7" w:rsidRDefault="00FF2BC7" w:rsidP="00FF2BC7">
      <w:pPr>
        <w:spacing w:line="360" w:lineRule="auto"/>
        <w:rPr>
          <w:rFonts w:ascii="Times New Roman" w:hAnsi="Times New Roman" w:cs="Times New Roman"/>
          <w:sz w:val="24"/>
          <w:szCs w:val="24"/>
        </w:rPr>
      </w:pPr>
      <w:r w:rsidRPr="00095806">
        <w:rPr>
          <w:rFonts w:ascii="Times New Roman" w:hAnsi="Times New Roman" w:cs="Times New Roman"/>
          <w:b/>
          <w:sz w:val="24"/>
          <w:szCs w:val="24"/>
        </w:rPr>
        <w:t>Major advisor:</w:t>
      </w:r>
      <w:r>
        <w:rPr>
          <w:rFonts w:ascii="Times New Roman" w:hAnsi="Times New Roman" w:cs="Times New Roman"/>
          <w:sz w:val="24"/>
          <w:szCs w:val="24"/>
        </w:rPr>
        <w:t xml:space="preserve">                         M</w:t>
      </w:r>
      <w:r w:rsidRPr="006662C2">
        <w:rPr>
          <w:rFonts w:ascii="Times New Roman" w:hAnsi="Times New Roman" w:cs="Times New Roman"/>
          <w:sz w:val="24"/>
          <w:szCs w:val="24"/>
        </w:rPr>
        <w:t xml:space="preserve">s. </w:t>
      </w:r>
      <w:proofErr w:type="spellStart"/>
      <w:r>
        <w:rPr>
          <w:rFonts w:ascii="Times New Roman" w:hAnsi="Times New Roman" w:cs="Times New Roman"/>
          <w:sz w:val="24"/>
          <w:szCs w:val="24"/>
        </w:rPr>
        <w:t>Pratibha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Khagta</w:t>
      </w:r>
      <w:proofErr w:type="spellEnd"/>
      <w:r>
        <w:rPr>
          <w:rFonts w:ascii="Times New Roman" w:hAnsi="Times New Roman" w:cs="Times New Roman"/>
          <w:sz w:val="24"/>
          <w:szCs w:val="24"/>
        </w:rPr>
        <w:t xml:space="preserve"> (Assistant Professor)</w:t>
      </w:r>
    </w:p>
    <w:p w:rsidR="00FF2BC7" w:rsidRDefault="00FF2BC7" w:rsidP="00FF2BC7">
      <w:pPr>
        <w:spacing w:line="360" w:lineRule="auto"/>
        <w:rPr>
          <w:rFonts w:ascii="Times New Roman" w:hAnsi="Times New Roman" w:cs="Times New Roman"/>
          <w:caps/>
          <w:sz w:val="24"/>
          <w:szCs w:val="24"/>
        </w:rPr>
      </w:pPr>
      <w:r w:rsidRPr="0063023F">
        <w:rPr>
          <w:rFonts w:ascii="Times New Roman" w:hAnsi="Times New Roman" w:cs="Times New Roman"/>
          <w:b/>
          <w:sz w:val="24"/>
          <w:szCs w:val="24"/>
        </w:rPr>
        <w:t>Name of department</w:t>
      </w:r>
      <w:r>
        <w:rPr>
          <w:rFonts w:ascii="Times New Roman" w:hAnsi="Times New Roman" w:cs="Times New Roman"/>
          <w:sz w:val="24"/>
          <w:szCs w:val="24"/>
        </w:rPr>
        <w:t>:              Department of nursing</w:t>
      </w:r>
    </w:p>
    <w:p w:rsidR="00FF2BC7" w:rsidRPr="008D29F6" w:rsidRDefault="00FF2BC7" w:rsidP="00FF2BC7">
      <w:pPr>
        <w:spacing w:line="360" w:lineRule="auto"/>
        <w:rPr>
          <w:rFonts w:ascii="Times New Roman" w:hAnsi="Times New Roman" w:cs="Times New Roman"/>
          <w:sz w:val="32"/>
          <w:szCs w:val="32"/>
        </w:rPr>
      </w:pPr>
      <w:r w:rsidRPr="00095806">
        <w:rPr>
          <w:rFonts w:ascii="Times New Roman" w:hAnsi="Times New Roman" w:cs="Times New Roman"/>
          <w:b/>
          <w:sz w:val="24"/>
          <w:szCs w:val="24"/>
        </w:rPr>
        <w:t>Name of the college:</w:t>
      </w:r>
      <w:r>
        <w:rPr>
          <w:rFonts w:ascii="Times New Roman" w:hAnsi="Times New Roman" w:cs="Times New Roman"/>
          <w:b/>
          <w:sz w:val="24"/>
          <w:szCs w:val="24"/>
        </w:rPr>
        <w:t xml:space="preserve">               </w:t>
      </w:r>
      <w:r>
        <w:rPr>
          <w:rFonts w:ascii="Times New Roman" w:hAnsi="Times New Roman" w:cs="Times New Roman"/>
          <w:sz w:val="24"/>
          <w:szCs w:val="24"/>
        </w:rPr>
        <w:t>A</w:t>
      </w:r>
      <w:r w:rsidRPr="006662C2">
        <w:rPr>
          <w:rFonts w:ascii="Times New Roman" w:hAnsi="Times New Roman" w:cs="Times New Roman"/>
          <w:sz w:val="24"/>
          <w:szCs w:val="24"/>
        </w:rPr>
        <w:t>kal College of nursing</w:t>
      </w:r>
    </w:p>
    <w:p w:rsidR="00FF2BC7" w:rsidRPr="00365587" w:rsidRDefault="00FF2BC7" w:rsidP="00FF2BC7">
      <w:pPr>
        <w:pStyle w:val="ListParagraph"/>
        <w:numPr>
          <w:ilvl w:val="0"/>
          <w:numId w:val="1"/>
        </w:numPr>
        <w:spacing w:line="360" w:lineRule="auto"/>
        <w:rPr>
          <w:rFonts w:ascii="Times New Roman" w:hAnsi="Times New Roman" w:cs="Times New Roman"/>
          <w:b/>
          <w:sz w:val="24"/>
          <w:szCs w:val="24"/>
        </w:rPr>
      </w:pPr>
      <w:r w:rsidRPr="00365587">
        <w:rPr>
          <w:rFonts w:ascii="Times New Roman" w:hAnsi="Times New Roman" w:cs="Times New Roman"/>
          <w:b/>
          <w:sz w:val="24"/>
          <w:szCs w:val="24"/>
        </w:rPr>
        <w:t>Title</w:t>
      </w:r>
    </w:p>
    <w:p w:rsidR="00FF2BC7" w:rsidRPr="00156BF0" w:rsidRDefault="00FF2BC7" w:rsidP="00FF2BC7">
      <w:pPr>
        <w:spacing w:line="360" w:lineRule="auto"/>
        <w:jc w:val="both"/>
        <w:rPr>
          <w:rFonts w:ascii="Times New Roman" w:eastAsia="Calibri" w:hAnsi="Times New Roman"/>
          <w:sz w:val="24"/>
          <w:szCs w:val="24"/>
        </w:rPr>
      </w:pPr>
      <w:proofErr w:type="gramStart"/>
      <w:r w:rsidRPr="00156BF0">
        <w:rPr>
          <w:rFonts w:ascii="Times New Roman" w:hAnsi="Times New Roman"/>
          <w:bCs/>
          <w:iCs/>
          <w:sz w:val="24"/>
          <w:szCs w:val="24"/>
        </w:rPr>
        <w:t>EFFECTIVENESS OF CLINICAL TEACHING PACKAGE ON CENTRAL VENOUS CATHETER CARE AMONG STAFF NURSES WORKING IN CRITICAL CARE UNITS.</w:t>
      </w:r>
      <w:proofErr w:type="gramEnd"/>
    </w:p>
    <w:p w:rsidR="007856E5" w:rsidRPr="00156BF0" w:rsidRDefault="00FF2BC7" w:rsidP="00156BF0">
      <w:pPr>
        <w:pStyle w:val="ListParagraph"/>
        <w:numPr>
          <w:ilvl w:val="0"/>
          <w:numId w:val="1"/>
        </w:numPr>
        <w:rPr>
          <w:rFonts w:ascii="Times New Roman" w:hAnsi="Times New Roman" w:cs="Times New Roman"/>
          <w:b/>
          <w:sz w:val="24"/>
          <w:szCs w:val="24"/>
        </w:rPr>
      </w:pPr>
      <w:r w:rsidRPr="00156BF0">
        <w:rPr>
          <w:rFonts w:ascii="Times New Roman" w:hAnsi="Times New Roman" w:cs="Times New Roman"/>
          <w:b/>
          <w:sz w:val="24"/>
          <w:szCs w:val="24"/>
        </w:rPr>
        <w:t>Problem Statement-</w:t>
      </w:r>
    </w:p>
    <w:p w:rsidR="00FF2BC7" w:rsidRDefault="00156BF0" w:rsidP="00FF2BC7">
      <w:pPr>
        <w:rPr>
          <w:rFonts w:ascii="Times New Roman" w:hAnsi="Times New Roman" w:cs="Times New Roman"/>
          <w:sz w:val="24"/>
          <w:szCs w:val="24"/>
        </w:rPr>
      </w:pPr>
      <w:r w:rsidRPr="00FF2BC7">
        <w:rPr>
          <w:rFonts w:ascii="Times New Roman" w:hAnsi="Times New Roman" w:cs="Times New Roman"/>
          <w:sz w:val="24"/>
          <w:szCs w:val="24"/>
          <w:lang w:val="en-IN"/>
        </w:rPr>
        <w:t>A STUDY TO ASSESS THE EFFECTIVENESS OF CLINICAL TEACHING PACKAGE ON KNOWLEDGE AND SKILLS REGARDING CENTRAL VENOUS CATHETER CARE AMONG STAFF NURSES WORKING IN CRITICAL CARE UNITS OF IGMC HOSPITAL, SHIMLA (HIMACHAL PRADESH).</w:t>
      </w:r>
      <w:r w:rsidRPr="00FF2BC7">
        <w:rPr>
          <w:rFonts w:ascii="Times New Roman" w:hAnsi="Times New Roman" w:cs="Times New Roman"/>
          <w:sz w:val="24"/>
          <w:szCs w:val="24"/>
        </w:rPr>
        <w:t xml:space="preserve"> </w:t>
      </w:r>
    </w:p>
    <w:p w:rsidR="00FF2BC7" w:rsidRPr="00FF2BC7" w:rsidRDefault="00FF2BC7" w:rsidP="00FF2BC7">
      <w:pPr>
        <w:rPr>
          <w:rFonts w:ascii="Times New Roman" w:hAnsi="Times New Roman" w:cs="Times New Roman"/>
          <w:b/>
          <w:sz w:val="24"/>
          <w:szCs w:val="24"/>
        </w:rPr>
      </w:pPr>
    </w:p>
    <w:p w:rsidR="00FF2BC7" w:rsidRPr="00FF2BC7" w:rsidRDefault="00FF2BC7">
      <w:pPr>
        <w:rPr>
          <w:rFonts w:ascii="Times New Roman" w:hAnsi="Times New Roman" w:cs="Times New Roman"/>
          <w:b/>
          <w:sz w:val="24"/>
          <w:szCs w:val="24"/>
        </w:rPr>
      </w:pPr>
    </w:p>
    <w:sectPr w:rsidR="00FF2BC7" w:rsidRPr="00FF2BC7" w:rsidSect="007856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B10E4"/>
    <w:multiLevelType w:val="hybridMultilevel"/>
    <w:tmpl w:val="35B60EC2"/>
    <w:lvl w:ilvl="0" w:tplc="6CB827F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FF2BC7"/>
    <w:rsid w:val="00156BF0"/>
    <w:rsid w:val="003475FC"/>
    <w:rsid w:val="006E74B1"/>
    <w:rsid w:val="007856E5"/>
    <w:rsid w:val="00911BDA"/>
    <w:rsid w:val="00C040AD"/>
    <w:rsid w:val="00FF2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C7"/>
    <w:pPr>
      <w:spacing w:after="160" w:line="259" w:lineRule="auto"/>
      <w:ind w:left="720"/>
      <w:contextualSpacing/>
    </w:pPr>
    <w:rPr>
      <w:lang w:val="en-IN"/>
    </w:rPr>
  </w:style>
</w:styles>
</file>

<file path=word/webSettings.xml><?xml version="1.0" encoding="utf-8"?>
<w:webSettings xmlns:r="http://schemas.openxmlformats.org/officeDocument/2006/relationships" xmlns:w="http://schemas.openxmlformats.org/wordprocessingml/2006/main">
  <w:divs>
    <w:div w:id="3454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2020-04-21T07:18:00Z</dcterms:created>
  <dcterms:modified xsi:type="dcterms:W3CDTF">2020-04-21T07:54:00Z</dcterms:modified>
</cp:coreProperties>
</file>