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9" w:rsidRPr="007B67D9" w:rsidRDefault="004906F9" w:rsidP="004906F9">
      <w:pPr>
        <w:jc w:val="both"/>
        <w:rPr>
          <w:rFonts w:ascii="Times New Roman" w:hAnsi="Times New Roman" w:cs="Times New Roman"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Name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Student:</w:t>
      </w:r>
      <w:r w:rsidRPr="007B67D9">
        <w:rPr>
          <w:rFonts w:ascii="Times New Roman" w:hAnsi="Times New Roman" w:cs="Times New Roman"/>
          <w:sz w:val="24"/>
          <w:szCs w:val="24"/>
        </w:rPr>
        <w:t xml:space="preserve"> LOVEPREET KAUR </w:t>
      </w:r>
    </w:p>
    <w:p w:rsidR="004906F9" w:rsidRPr="007B67D9" w:rsidRDefault="004906F9" w:rsidP="004906F9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Registration Number</w:t>
      </w:r>
      <w:r w:rsidRPr="007B67D9">
        <w:rPr>
          <w:rFonts w:ascii="Times New Roman" w:hAnsi="Times New Roman" w:cs="Times New Roman"/>
          <w:sz w:val="24"/>
          <w:szCs w:val="24"/>
        </w:rPr>
        <w:t>: BS18MHNS007</w:t>
      </w:r>
    </w:p>
    <w:p w:rsidR="004906F9" w:rsidRPr="007B67D9" w:rsidRDefault="004906F9" w:rsidP="004906F9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Major Subject</w:t>
      </w:r>
      <w:r w:rsidRPr="007B67D9">
        <w:rPr>
          <w:rFonts w:ascii="Times New Roman" w:hAnsi="Times New Roman" w:cs="Times New Roman"/>
          <w:sz w:val="24"/>
          <w:szCs w:val="24"/>
        </w:rPr>
        <w:t xml:space="preserve">: Medical Surgical Nursing </w:t>
      </w:r>
    </w:p>
    <w:p w:rsidR="004906F9" w:rsidRPr="007B67D9" w:rsidRDefault="004906F9" w:rsidP="004906F9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Name of Major Advisor</w:t>
      </w:r>
      <w:r w:rsidRPr="007B67D9">
        <w:rPr>
          <w:rFonts w:ascii="Times New Roman" w:hAnsi="Times New Roman" w:cs="Times New Roman"/>
          <w:sz w:val="24"/>
          <w:szCs w:val="24"/>
        </w:rPr>
        <w:t xml:space="preserve">: Ms. </w:t>
      </w:r>
      <w:proofErr w:type="spellStart"/>
      <w:r w:rsidRPr="007B67D9">
        <w:rPr>
          <w:rFonts w:ascii="Times New Roman" w:hAnsi="Times New Roman" w:cs="Times New Roman"/>
          <w:sz w:val="24"/>
          <w:szCs w:val="24"/>
        </w:rPr>
        <w:t>Sangeeta</w:t>
      </w:r>
      <w:proofErr w:type="spellEnd"/>
      <w:r w:rsidRPr="007B67D9">
        <w:rPr>
          <w:rFonts w:ascii="Times New Roman" w:hAnsi="Times New Roman" w:cs="Times New Roman"/>
          <w:sz w:val="24"/>
          <w:szCs w:val="24"/>
        </w:rPr>
        <w:t xml:space="preserve"> Sharma </w:t>
      </w:r>
      <w:r>
        <w:rPr>
          <w:rFonts w:ascii="Times New Roman" w:hAnsi="Times New Roman" w:cs="Times New Roman"/>
          <w:sz w:val="24"/>
          <w:szCs w:val="24"/>
        </w:rPr>
        <w:t xml:space="preserve">(Assistant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 )</w:t>
      </w:r>
      <w:proofErr w:type="gramEnd"/>
    </w:p>
    <w:p w:rsidR="004906F9" w:rsidRPr="007B67D9" w:rsidRDefault="004906F9" w:rsidP="004906F9">
      <w:pPr>
        <w:rPr>
          <w:rFonts w:ascii="Times New Roman" w:hAnsi="Times New Roman" w:cs="Times New Roman"/>
          <w:b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 xml:space="preserve">Name of Department   </w:t>
      </w:r>
      <w:r w:rsidRPr="007B67D9">
        <w:rPr>
          <w:rFonts w:ascii="Times New Roman" w:hAnsi="Times New Roman" w:cs="Times New Roman"/>
          <w:sz w:val="24"/>
          <w:szCs w:val="24"/>
        </w:rPr>
        <w:t>: Nursing</w:t>
      </w:r>
    </w:p>
    <w:p w:rsidR="004906F9" w:rsidRPr="007B67D9" w:rsidRDefault="004906F9" w:rsidP="004906F9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Name of College</w:t>
      </w:r>
      <w:r w:rsidRPr="007B67D9">
        <w:rPr>
          <w:rFonts w:ascii="Times New Roman" w:hAnsi="Times New Roman" w:cs="Times New Roman"/>
          <w:sz w:val="24"/>
          <w:szCs w:val="24"/>
        </w:rPr>
        <w:t xml:space="preserve">: Akal College of Nursing </w:t>
      </w:r>
    </w:p>
    <w:p w:rsidR="004906F9" w:rsidRPr="007B67D9" w:rsidRDefault="004906F9" w:rsidP="004906F9">
      <w:pPr>
        <w:tabs>
          <w:tab w:val="center" w:pos="4680"/>
          <w:tab w:val="left" w:pos="62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67D9">
        <w:rPr>
          <w:rFonts w:ascii="Times New Roman" w:hAnsi="Times New Roman" w:cs="Times New Roman"/>
          <w:b/>
          <w:sz w:val="24"/>
          <w:szCs w:val="24"/>
        </w:rPr>
        <w:t>1. Title</w:t>
      </w:r>
    </w:p>
    <w:p w:rsidR="004906F9" w:rsidRDefault="004906F9" w:rsidP="004906F9">
      <w:pPr>
        <w:tabs>
          <w:tab w:val="center" w:pos="4680"/>
          <w:tab w:val="left" w:pos="62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3C9">
        <w:rPr>
          <w:rFonts w:ascii="Times New Roman" w:hAnsi="Times New Roman" w:cs="Times New Roman"/>
          <w:b/>
          <w:sz w:val="24"/>
          <w:szCs w:val="24"/>
        </w:rPr>
        <w:t xml:space="preserve">EFFECTIVENESS OF COMMUNICATION BOARD ON THE COMMUNICATION PATTERN AMONG APHASIC PATIENTS ADMITTED IN SELECTED WARDS OF IGMC&amp;H, DISTRICT SHIMLA, </w:t>
      </w:r>
      <w:proofErr w:type="gramStart"/>
      <w:r w:rsidRPr="009233C9">
        <w:rPr>
          <w:rFonts w:ascii="Times New Roman" w:hAnsi="Times New Roman" w:cs="Times New Roman"/>
          <w:b/>
          <w:sz w:val="24"/>
          <w:szCs w:val="24"/>
        </w:rPr>
        <w:t>HIMACHAL</w:t>
      </w:r>
      <w:proofErr w:type="gramEnd"/>
      <w:r w:rsidRPr="009233C9">
        <w:rPr>
          <w:rFonts w:ascii="Times New Roman" w:hAnsi="Times New Roman" w:cs="Times New Roman"/>
          <w:b/>
          <w:sz w:val="24"/>
          <w:szCs w:val="24"/>
        </w:rPr>
        <w:t xml:space="preserve"> PRADESH.</w:t>
      </w:r>
    </w:p>
    <w:p w:rsidR="00EA62BD" w:rsidRDefault="00101E2B" w:rsidP="004906F9">
      <w:pPr>
        <w:tabs>
          <w:tab w:val="center" w:pos="4680"/>
          <w:tab w:val="left" w:pos="62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statement </w:t>
      </w:r>
    </w:p>
    <w:p w:rsidR="00EA62BD" w:rsidRPr="00C0519C" w:rsidRDefault="00EA62BD" w:rsidP="00EA62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9C">
        <w:rPr>
          <w:rFonts w:ascii="Times New Roman" w:hAnsi="Times New Roman" w:cs="Times New Roman"/>
          <w:sz w:val="24"/>
          <w:szCs w:val="24"/>
        </w:rPr>
        <w:t xml:space="preserve">A pre-experimental study to assess the effectiveness of communication board on the communication pattern among aphasic patients admitted in selected wards of IGMC&amp;H, District Shimla, </w:t>
      </w:r>
      <w:proofErr w:type="gramStart"/>
      <w:r w:rsidRPr="00C0519C">
        <w:rPr>
          <w:rFonts w:ascii="Times New Roman" w:hAnsi="Times New Roman" w:cs="Times New Roman"/>
          <w:sz w:val="24"/>
          <w:szCs w:val="24"/>
        </w:rPr>
        <w:t>Himachal</w:t>
      </w:r>
      <w:proofErr w:type="gramEnd"/>
      <w:r w:rsidRPr="00C0519C">
        <w:rPr>
          <w:rFonts w:ascii="Times New Roman" w:hAnsi="Times New Roman" w:cs="Times New Roman"/>
          <w:sz w:val="24"/>
          <w:szCs w:val="24"/>
        </w:rPr>
        <w:t xml:space="preserve"> Pradesh.</w:t>
      </w:r>
    </w:p>
    <w:p w:rsidR="00EA62BD" w:rsidRPr="009233C9" w:rsidRDefault="00EA62BD" w:rsidP="004906F9">
      <w:pPr>
        <w:tabs>
          <w:tab w:val="center" w:pos="4680"/>
          <w:tab w:val="left" w:pos="62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A62BD" w:rsidRPr="009233C9" w:rsidSect="0080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906F9"/>
    <w:rsid w:val="00101E2B"/>
    <w:rsid w:val="001A0AF8"/>
    <w:rsid w:val="002F3270"/>
    <w:rsid w:val="004906F9"/>
    <w:rsid w:val="005119A3"/>
    <w:rsid w:val="006D4BB5"/>
    <w:rsid w:val="008063A2"/>
    <w:rsid w:val="009F34C2"/>
    <w:rsid w:val="00EA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2020-04-21T07:14:00Z</dcterms:created>
  <dcterms:modified xsi:type="dcterms:W3CDTF">2020-04-21T07:51:00Z</dcterms:modified>
</cp:coreProperties>
</file>